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3A" w:rsidRDefault="00F62F3A" w:rsidP="00FC2493">
      <w:pPr>
        <w:jc w:val="center"/>
        <w:rPr>
          <w:lang w:val="en-US"/>
        </w:rPr>
      </w:pPr>
    </w:p>
    <w:p w:rsidR="0022509E" w:rsidRDefault="0022509E" w:rsidP="00FC2493">
      <w:pPr>
        <w:jc w:val="center"/>
        <w:rPr>
          <w:lang w:val="en-US"/>
        </w:rPr>
      </w:pPr>
    </w:p>
    <w:p w:rsidR="0022509E" w:rsidRDefault="0022509E" w:rsidP="00FC2493">
      <w:pPr>
        <w:jc w:val="center"/>
        <w:rPr>
          <w:lang w:val="en-US"/>
        </w:rPr>
      </w:pPr>
    </w:p>
    <w:p w:rsidR="0022509E" w:rsidRDefault="0022509E" w:rsidP="00FC2493">
      <w:pPr>
        <w:jc w:val="center"/>
        <w:rPr>
          <w:lang w:val="en-US"/>
        </w:rPr>
      </w:pPr>
    </w:p>
    <w:p w:rsidR="006315B0" w:rsidRPr="00E61B6E" w:rsidRDefault="006315B0" w:rsidP="00E61B6E">
      <w:pPr>
        <w:rPr>
          <w:rFonts w:ascii="Arial" w:hAnsi="Arial" w:cs="Arial"/>
        </w:rPr>
      </w:pPr>
      <w:r>
        <w:rPr>
          <w:rFonts w:ascii="Arial" w:hAnsi="Arial" w:cs="Arial"/>
        </w:rPr>
        <w:t>Aos Pró-Reitores de Planejamento e Administração</w:t>
      </w:r>
      <w:r w:rsidR="0022509E">
        <w:rPr>
          <w:rFonts w:ascii="Arial" w:hAnsi="Arial" w:cs="Arial"/>
        </w:rPr>
        <w:t xml:space="preserve"> das IFES da Região Norte</w:t>
      </w:r>
    </w:p>
    <w:p w:rsidR="008672AA" w:rsidRDefault="0094425E" w:rsidP="0094425E">
      <w:pPr>
        <w:rPr>
          <w:rFonts w:ascii="Arial" w:hAnsi="Arial" w:cs="Arial"/>
        </w:rPr>
      </w:pPr>
      <w:r w:rsidRPr="008672AA">
        <w:rPr>
          <w:rFonts w:ascii="Arial" w:hAnsi="Arial" w:cs="Arial"/>
        </w:rPr>
        <w:t xml:space="preserve">            </w:t>
      </w:r>
    </w:p>
    <w:p w:rsidR="006315B0" w:rsidRDefault="006315B0" w:rsidP="008672AA">
      <w:pPr>
        <w:ind w:firstLine="708"/>
        <w:rPr>
          <w:rFonts w:ascii="Arial" w:hAnsi="Arial" w:cs="Arial"/>
        </w:rPr>
      </w:pPr>
    </w:p>
    <w:p w:rsidR="00F62F3A" w:rsidRPr="0094425E" w:rsidRDefault="0094425E" w:rsidP="008672AA">
      <w:pPr>
        <w:ind w:firstLine="708"/>
        <w:rPr>
          <w:rFonts w:ascii="Arial" w:hAnsi="Arial" w:cs="Arial"/>
        </w:rPr>
      </w:pPr>
      <w:r w:rsidRPr="0094425E">
        <w:rPr>
          <w:rFonts w:ascii="Arial" w:hAnsi="Arial" w:cs="Arial"/>
        </w:rPr>
        <w:t>Prezados Pró-Reitores,</w:t>
      </w:r>
    </w:p>
    <w:p w:rsidR="00B6429A" w:rsidRDefault="00B6429A" w:rsidP="00A427F9">
      <w:pPr>
        <w:spacing w:line="360" w:lineRule="auto"/>
        <w:jc w:val="both"/>
      </w:pPr>
    </w:p>
    <w:p w:rsidR="00551CBC" w:rsidRPr="00B6429A" w:rsidRDefault="000B331B" w:rsidP="00A427F9">
      <w:pPr>
        <w:spacing w:line="360" w:lineRule="auto"/>
        <w:ind w:firstLine="708"/>
        <w:jc w:val="both"/>
        <w:rPr>
          <w:rFonts w:ascii="Arial" w:hAnsi="Arial" w:cs="Arial"/>
        </w:rPr>
      </w:pPr>
      <w:r w:rsidRPr="00B6429A">
        <w:rPr>
          <w:rFonts w:ascii="Arial" w:hAnsi="Arial" w:cs="Arial"/>
        </w:rPr>
        <w:t xml:space="preserve">Confirmamos a realização da </w:t>
      </w:r>
      <w:r w:rsidR="00551CBC" w:rsidRPr="00B6429A">
        <w:rPr>
          <w:rFonts w:ascii="Arial" w:hAnsi="Arial" w:cs="Arial"/>
        </w:rPr>
        <w:t xml:space="preserve">I </w:t>
      </w:r>
      <w:r w:rsidRPr="00B6429A">
        <w:rPr>
          <w:rFonts w:ascii="Arial" w:hAnsi="Arial" w:cs="Arial"/>
        </w:rPr>
        <w:t>Reunião</w:t>
      </w:r>
      <w:r w:rsidR="00551CBC" w:rsidRPr="00B6429A">
        <w:rPr>
          <w:rFonts w:ascii="Arial" w:hAnsi="Arial" w:cs="Arial"/>
        </w:rPr>
        <w:t xml:space="preserve"> de Pró-Reitores </w:t>
      </w:r>
      <w:r w:rsidR="00671BA6" w:rsidRPr="00B6429A">
        <w:rPr>
          <w:rFonts w:ascii="Arial" w:hAnsi="Arial" w:cs="Arial"/>
        </w:rPr>
        <w:t xml:space="preserve">de </w:t>
      </w:r>
      <w:r w:rsidRPr="00B6429A">
        <w:rPr>
          <w:rFonts w:ascii="Arial" w:hAnsi="Arial" w:cs="Arial"/>
        </w:rPr>
        <w:t>P</w:t>
      </w:r>
      <w:r w:rsidR="00671BA6" w:rsidRPr="00B6429A">
        <w:rPr>
          <w:rFonts w:ascii="Arial" w:hAnsi="Arial" w:cs="Arial"/>
        </w:rPr>
        <w:t>lanejamento</w:t>
      </w:r>
      <w:r w:rsidRPr="00B6429A">
        <w:rPr>
          <w:rFonts w:ascii="Arial" w:hAnsi="Arial" w:cs="Arial"/>
        </w:rPr>
        <w:t xml:space="preserve"> e Administração</w:t>
      </w:r>
      <w:r w:rsidR="00551CBC" w:rsidRPr="00B6429A">
        <w:rPr>
          <w:rFonts w:ascii="Arial" w:hAnsi="Arial" w:cs="Arial"/>
        </w:rPr>
        <w:t xml:space="preserve"> da Região Norte, a ocorrer nos dias</w:t>
      </w:r>
      <w:r w:rsidR="00671BA6" w:rsidRPr="00B6429A">
        <w:rPr>
          <w:rFonts w:ascii="Arial" w:hAnsi="Arial" w:cs="Arial"/>
        </w:rPr>
        <w:t xml:space="preserve"> 19 e</w:t>
      </w:r>
      <w:r w:rsidR="00551CBC" w:rsidRPr="00B6429A">
        <w:rPr>
          <w:rFonts w:ascii="Arial" w:hAnsi="Arial" w:cs="Arial"/>
        </w:rPr>
        <w:t xml:space="preserve"> 20 de fevereiro do corrente ano</w:t>
      </w:r>
      <w:r w:rsidR="00B6429A">
        <w:rPr>
          <w:rFonts w:ascii="Arial" w:hAnsi="Arial" w:cs="Arial"/>
        </w:rPr>
        <w:t xml:space="preserve"> na Universidade Federal do Amapá</w:t>
      </w:r>
      <w:r w:rsidR="00551CBC" w:rsidRPr="00B6429A">
        <w:rPr>
          <w:rFonts w:ascii="Arial" w:hAnsi="Arial" w:cs="Arial"/>
        </w:rPr>
        <w:t>.</w:t>
      </w:r>
    </w:p>
    <w:p w:rsidR="00394E80" w:rsidRPr="00B6429A" w:rsidRDefault="00AE61EB" w:rsidP="00394E80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todos os voos destinados a Macapá passam por Belém, </w:t>
      </w:r>
      <w:r w:rsidR="00671BA6" w:rsidRPr="00B6429A">
        <w:rPr>
          <w:rFonts w:ascii="Arial" w:hAnsi="Arial" w:cs="Arial"/>
        </w:rPr>
        <w:t>para melhor acolhê-los</w:t>
      </w:r>
      <w:r w:rsidR="00EA0826" w:rsidRPr="00B6429A">
        <w:rPr>
          <w:rFonts w:ascii="Arial" w:hAnsi="Arial" w:cs="Arial"/>
        </w:rPr>
        <w:t xml:space="preserve"> e acomodá-los,</w:t>
      </w:r>
      <w:r w:rsidR="00671BA6" w:rsidRPr="00B6429A">
        <w:rPr>
          <w:rFonts w:ascii="Arial" w:hAnsi="Arial" w:cs="Arial"/>
        </w:rPr>
        <w:t xml:space="preserve"> encaminhamos anexa opções de </w:t>
      </w:r>
      <w:r w:rsidR="00F839BD">
        <w:rPr>
          <w:rFonts w:ascii="Arial" w:hAnsi="Arial" w:cs="Arial"/>
        </w:rPr>
        <w:t xml:space="preserve">voos (Belém/Macapá) </w:t>
      </w:r>
      <w:r w:rsidR="00671BA6" w:rsidRPr="00B6429A">
        <w:rPr>
          <w:rFonts w:ascii="Arial" w:hAnsi="Arial" w:cs="Arial"/>
        </w:rPr>
        <w:t xml:space="preserve">e </w:t>
      </w:r>
      <w:r w:rsidR="00B6429A">
        <w:rPr>
          <w:rFonts w:ascii="Arial" w:hAnsi="Arial" w:cs="Arial"/>
        </w:rPr>
        <w:t>hospedagem.</w:t>
      </w:r>
    </w:p>
    <w:p w:rsidR="00F572D8" w:rsidRDefault="003A0606" w:rsidP="00A427F9">
      <w:pPr>
        <w:spacing w:line="360" w:lineRule="auto"/>
        <w:ind w:firstLine="708"/>
        <w:jc w:val="both"/>
        <w:rPr>
          <w:rFonts w:ascii="Arial" w:hAnsi="Arial" w:cs="Arial"/>
        </w:rPr>
      </w:pPr>
      <w:r w:rsidRPr="00B6429A">
        <w:rPr>
          <w:rFonts w:ascii="Arial" w:hAnsi="Arial" w:cs="Arial"/>
        </w:rPr>
        <w:t>Ratificamos a necessidade de confirmação de Vossa participação e eventuais a</w:t>
      </w:r>
      <w:r w:rsidR="00D22785" w:rsidRPr="00B6429A">
        <w:rPr>
          <w:rFonts w:ascii="Arial" w:hAnsi="Arial" w:cs="Arial"/>
        </w:rPr>
        <w:t xml:space="preserve">companhantes, até o dia </w:t>
      </w:r>
      <w:r w:rsidR="00952BB7">
        <w:rPr>
          <w:rFonts w:ascii="Arial" w:hAnsi="Arial" w:cs="Arial"/>
        </w:rPr>
        <w:t>10</w:t>
      </w:r>
      <w:r w:rsidR="006F5E3F">
        <w:rPr>
          <w:rFonts w:ascii="Arial" w:hAnsi="Arial" w:cs="Arial"/>
        </w:rPr>
        <w:t>/02</w:t>
      </w:r>
      <w:r w:rsidR="00B50DD4" w:rsidRPr="00B6429A">
        <w:rPr>
          <w:rFonts w:ascii="Arial" w:hAnsi="Arial" w:cs="Arial"/>
        </w:rPr>
        <w:t xml:space="preserve">, através do e-mail </w:t>
      </w:r>
      <w:hyperlink r:id="rId7" w:history="1">
        <w:r w:rsidR="00681D39" w:rsidRPr="00A777B9">
          <w:rPr>
            <w:rStyle w:val="Hyperlink"/>
            <w:rFonts w:ascii="Arial" w:hAnsi="Arial" w:cs="Arial"/>
          </w:rPr>
          <w:t>lorena@unifap.br</w:t>
        </w:r>
      </w:hyperlink>
      <w:r w:rsidR="00681D39">
        <w:rPr>
          <w:rFonts w:ascii="Arial" w:hAnsi="Arial" w:cs="Arial"/>
        </w:rPr>
        <w:t xml:space="preserve"> e</w:t>
      </w:r>
      <w:r w:rsidR="00D6185E" w:rsidRPr="00B6429A">
        <w:rPr>
          <w:rFonts w:ascii="Arial" w:hAnsi="Arial" w:cs="Arial"/>
        </w:rPr>
        <w:t xml:space="preserve"> telefones (96) 3312-1732 e (96) 8803-6834. </w:t>
      </w:r>
      <w:r w:rsidR="00394E80">
        <w:rPr>
          <w:rFonts w:ascii="Arial" w:hAnsi="Arial" w:cs="Arial"/>
        </w:rPr>
        <w:t>Solicitamos também, que até esta data, encaminhem sugestões para pauta da reunião.</w:t>
      </w:r>
    </w:p>
    <w:p w:rsidR="00F572D8" w:rsidRDefault="00F572D8" w:rsidP="00EA0826">
      <w:pPr>
        <w:jc w:val="both"/>
        <w:rPr>
          <w:rFonts w:ascii="Arial" w:hAnsi="Arial" w:cs="Arial"/>
        </w:rPr>
      </w:pPr>
    </w:p>
    <w:p w:rsidR="00317260" w:rsidRDefault="00317260" w:rsidP="00F572D8">
      <w:pPr>
        <w:jc w:val="center"/>
        <w:rPr>
          <w:rFonts w:ascii="Arial" w:hAnsi="Arial" w:cs="Arial"/>
        </w:rPr>
      </w:pPr>
    </w:p>
    <w:p w:rsidR="00317260" w:rsidRDefault="00317260" w:rsidP="00F572D8">
      <w:pPr>
        <w:jc w:val="center"/>
        <w:rPr>
          <w:rFonts w:ascii="Arial" w:hAnsi="Arial" w:cs="Arial"/>
        </w:rPr>
      </w:pPr>
    </w:p>
    <w:p w:rsidR="00317260" w:rsidRDefault="00317260" w:rsidP="00F572D8">
      <w:pPr>
        <w:jc w:val="center"/>
        <w:rPr>
          <w:rFonts w:ascii="Arial" w:hAnsi="Arial" w:cs="Arial"/>
        </w:rPr>
      </w:pPr>
    </w:p>
    <w:p w:rsidR="00F572D8" w:rsidRPr="00E61B6E" w:rsidRDefault="00F572D8" w:rsidP="00F572D8">
      <w:pPr>
        <w:jc w:val="center"/>
        <w:rPr>
          <w:rFonts w:ascii="Arial" w:hAnsi="Arial" w:cs="Arial"/>
        </w:rPr>
      </w:pPr>
      <w:r w:rsidRPr="00E61B6E">
        <w:rPr>
          <w:rFonts w:ascii="Arial" w:hAnsi="Arial" w:cs="Arial"/>
        </w:rPr>
        <w:t>Atenciosamente,</w:t>
      </w:r>
    </w:p>
    <w:p w:rsidR="00F572D8" w:rsidRPr="00E61B6E" w:rsidRDefault="00F572D8" w:rsidP="00F572D8">
      <w:pPr>
        <w:jc w:val="both"/>
        <w:rPr>
          <w:rFonts w:ascii="Arial" w:hAnsi="Arial" w:cs="Arial"/>
        </w:rPr>
      </w:pPr>
    </w:p>
    <w:p w:rsidR="00F572D8" w:rsidRDefault="00F572D8" w:rsidP="00F572D8">
      <w:pPr>
        <w:jc w:val="both"/>
      </w:pPr>
    </w:p>
    <w:p w:rsidR="00F572D8" w:rsidRDefault="00F572D8" w:rsidP="00F572D8">
      <w:pPr>
        <w:jc w:val="center"/>
        <w:rPr>
          <w:rFonts w:ascii="Arial" w:hAnsi="Arial" w:cs="Arial"/>
        </w:rPr>
      </w:pPr>
    </w:p>
    <w:p w:rsidR="004B7194" w:rsidRDefault="004B7194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94425E" w:rsidRDefault="0094425E" w:rsidP="00EA0826">
      <w:pPr>
        <w:jc w:val="both"/>
        <w:rPr>
          <w:rFonts w:ascii="Arial" w:hAnsi="Arial" w:cs="Arial"/>
        </w:rPr>
      </w:pPr>
    </w:p>
    <w:p w:rsidR="005666BC" w:rsidRDefault="005666BC" w:rsidP="004E0C0C">
      <w:pPr>
        <w:jc w:val="center"/>
        <w:rPr>
          <w:rFonts w:ascii="Arial" w:hAnsi="Arial" w:cs="Arial"/>
        </w:rPr>
      </w:pPr>
    </w:p>
    <w:p w:rsidR="00864AC5" w:rsidRDefault="00055F24" w:rsidP="004E0C0C">
      <w:pPr>
        <w:jc w:val="center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>
            <wp:extent cx="4657725" cy="1171575"/>
            <wp:effectExtent l="0" t="0" r="0" b="0"/>
            <wp:docPr id="1" name="Objet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143875" cy="2638554"/>
                      <a:chOff x="571500" y="2214579"/>
                      <a:chExt cx="8143875" cy="2638554"/>
                    </a:xfrm>
                  </a:grpSpPr>
                  <a:grpSp>
                    <a:nvGrpSpPr>
                      <a:cNvPr id="6" name="Grupo 5"/>
                      <a:cNvGrpSpPr/>
                    </a:nvGrpSpPr>
                    <a:grpSpPr>
                      <a:xfrm>
                        <a:off x="571500" y="2214579"/>
                        <a:ext cx="8143875" cy="2638554"/>
                        <a:chOff x="571500" y="2214579"/>
                        <a:chExt cx="8143875" cy="2638554"/>
                      </a:xfrm>
                    </a:grpSpPr>
                    <a:pic>
                      <a:nvPicPr>
                        <a:cNvPr id="2051" name="Picture 4" descr="D:\lorena\Meus Documentos\Encontro Pró-Reitores\norte2.jpg"/>
                        <a:cNvPicPr>
                          <a:picLocks noChangeAspect="1" noChangeArrowheads="1"/>
                        </a:cNvPicPr>
                      </a:nvPicPr>
                      <a:blipFill>
                        <a:blip r:embed="rId8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1285852" y="3071810"/>
                          <a:ext cx="3071834" cy="17813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5" name="CaixaDeTexto 4"/>
                        <a:cNvSpPr txBox="1"/>
                      </a:nvSpPr>
                      <a:spPr bwMode="auto">
                        <a:xfrm>
                          <a:off x="571500" y="2214579"/>
                          <a:ext cx="8143875" cy="221613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pt-BR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pt-BR" sz="2800" b="1" spc="300" dirty="0">
                                <a:ln w="11430" cmpd="sng">
                                  <a:solidFill>
                                    <a:schemeClr val="accent1">
                                      <a:tint val="10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gradFill>
                                  <a:gsLst>
                                    <a:gs pos="10000">
                                      <a:schemeClr val="accent1">
                                        <a:tint val="83000"/>
                                        <a:shade val="100000"/>
                                        <a:satMod val="200000"/>
                                      </a:schemeClr>
                                    </a:gs>
                                    <a:gs pos="75000">
                                      <a:schemeClr val="accent1">
                                        <a:tint val="100000"/>
                                        <a:shade val="50000"/>
                                        <a:satMod val="150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effectLst>
                                  <a:glow rad="45500">
                                    <a:schemeClr val="accent1">
                                      <a:satMod val="220000"/>
                                      <a:alpha val="35000"/>
                                    </a:schemeClr>
                                  </a:glow>
                                </a:effectLst>
                                <a:latin typeface="+mn-lt"/>
                                <a:cs typeface="+mn-cs"/>
                              </a:rPr>
                              <a:t>I REUNIÃO DE PRÓ-REITORES DE</a:t>
                            </a:r>
                          </a:p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pt-BR" sz="2800" b="1" spc="300" dirty="0">
                                <a:ln w="11430" cmpd="sng">
                                  <a:solidFill>
                                    <a:schemeClr val="accent1">
                                      <a:tint val="10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gradFill>
                                  <a:gsLst>
                                    <a:gs pos="10000">
                                      <a:schemeClr val="accent1">
                                        <a:tint val="83000"/>
                                        <a:shade val="100000"/>
                                        <a:satMod val="200000"/>
                                      </a:schemeClr>
                                    </a:gs>
                                    <a:gs pos="75000">
                                      <a:schemeClr val="accent1">
                                        <a:tint val="100000"/>
                                        <a:shade val="50000"/>
                                        <a:satMod val="150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effectLst>
                                  <a:glow rad="45500">
                                    <a:schemeClr val="accent1">
                                      <a:satMod val="220000"/>
                                      <a:alpha val="35000"/>
                                    </a:schemeClr>
                                  </a:glow>
                                </a:effectLst>
                                <a:latin typeface="+mn-lt"/>
                                <a:cs typeface="+mn-cs"/>
                              </a:rPr>
                              <a:t>             PLANEJAMENTO E ADMINISTRAÇÃO</a:t>
                            </a:r>
                          </a:p>
                          <a:p>
                            <a:pPr algn="ctr" fontAlgn="auto"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pt-BR" sz="2800" b="1" spc="300" dirty="0">
                                <a:ln w="11430" cmpd="sng">
                                  <a:solidFill>
                                    <a:schemeClr val="accent1">
                                      <a:tint val="10000"/>
                                    </a:schemeClr>
                                  </a:solidFill>
                                  <a:prstDash val="solid"/>
                                  <a:miter lim="800000"/>
                                </a:ln>
                                <a:gradFill>
                                  <a:gsLst>
                                    <a:gs pos="10000">
                                      <a:schemeClr val="accent1">
                                        <a:tint val="83000"/>
                                        <a:shade val="100000"/>
                                        <a:satMod val="200000"/>
                                      </a:schemeClr>
                                    </a:gs>
                                    <a:gs pos="75000">
                                      <a:schemeClr val="accent1">
                                        <a:tint val="100000"/>
                                        <a:shade val="50000"/>
                                        <a:satMod val="150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effectLst>
                                  <a:glow rad="45500">
                                    <a:schemeClr val="accent1">
                                      <a:satMod val="220000"/>
                                      <a:alpha val="35000"/>
                                    </a:schemeClr>
                                  </a:glow>
                                </a:effectLst>
                                <a:latin typeface="+mn-lt"/>
                                <a:cs typeface="+mn-cs"/>
                              </a:rPr>
                              <a:t>                      DA REGIÃO NORTE</a:t>
                            </a:r>
                            <a:endParaRPr lang="pt-BR" sz="2800" b="1" dirty="0">
                              <a:ln w="31550" cmpd="sng">
                                <a:gradFill>
                                  <a:gsLst>
                                    <a:gs pos="25000">
                                      <a:schemeClr val="accent1">
                                        <a:shade val="25000"/>
                                        <a:satMod val="190000"/>
                                      </a:schemeClr>
                                    </a:gs>
                                    <a:gs pos="80000">
                                      <a:schemeClr val="accent1">
                                        <a:tint val="75000"/>
                                        <a:satMod val="190000"/>
                                      </a:schemeClr>
                                    </a:gs>
                                  </a:gsLst>
                                  <a:lin ang="5400000"/>
                                </a:gradFill>
                                <a:prstDash val="solid"/>
                              </a:ln>
                              <a:solidFill>
                                <a:srgbClr val="FFFFFF"/>
                              </a:solidFill>
                              <a:effectLst>
                                <a:outerShdw blurRad="41275" dist="12700" dir="120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latin typeface="+mn-lt"/>
                              <a:cs typeface="+mn-cs"/>
                            </a:endParaRPr>
                          </a:p>
                          <a:p>
                            <a:pPr algn="just" fontAlgn="auto">
                              <a:lnSpc>
                                <a:spcPct val="15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pt-BR" b="1" dirty="0">
                                <a:ln w="10541" cmpd="sng">
                                  <a:solidFill>
                                    <a:srgbClr val="7D7D7D">
                                      <a:tint val="100000"/>
                                      <a:shade val="100000"/>
                                      <a:satMod val="110000"/>
                                    </a:srgbClr>
                                  </a:solidFill>
                                  <a:prstDash val="solid"/>
                                </a:ln>
                                <a:gradFill>
                                  <a:gsLst>
                                    <a:gs pos="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  <a:gs pos="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50000">
                                      <a:srgbClr val="FFFFFF">
                                        <a:shade val="20000"/>
                                        <a:satMod val="300000"/>
                                      </a:srgbClr>
                                    </a:gs>
                                    <a:gs pos="7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10000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</a:gsLst>
                                  <a:lin ang="5400000"/>
                                </a:gradFill>
                                <a:latin typeface="+mn-lt"/>
                                <a:cs typeface="+mn-cs"/>
                              </a:rPr>
                              <a:t>                                                                       </a:t>
                            </a:r>
                            <a:r>
                              <a:rPr lang="pt-BR" b="1" dirty="0">
                                <a:ln w="10541" cmpd="sng">
                                  <a:solidFill>
                                    <a:srgbClr val="7D7D7D">
                                      <a:tint val="100000"/>
                                      <a:shade val="100000"/>
                                      <a:satMod val="110000"/>
                                    </a:srgbClr>
                                  </a:solidFill>
                                  <a:prstDash val="solid"/>
                                </a:ln>
                                <a:gradFill>
                                  <a:gsLst>
                                    <a:gs pos="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  <a:gs pos="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50000">
                                      <a:srgbClr val="FFFFFF">
                                        <a:shade val="20000"/>
                                        <a:satMod val="300000"/>
                                      </a:srgbClr>
                                    </a:gs>
                                    <a:gs pos="7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10000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</a:gsLst>
                                  <a:lin ang="5400000"/>
                                </a:gradFill>
                                <a:latin typeface="+mn-lt"/>
                                <a:cs typeface="+mn-cs"/>
                              </a:rPr>
                              <a:t>Macapá/AP </a:t>
                            </a:r>
                            <a:r>
                              <a:rPr lang="pt-BR" b="1" dirty="0">
                                <a:ln w="10541" cmpd="sng">
                                  <a:solidFill>
                                    <a:srgbClr val="7D7D7D">
                                      <a:tint val="100000"/>
                                      <a:shade val="100000"/>
                                      <a:satMod val="110000"/>
                                    </a:srgbClr>
                                  </a:solidFill>
                                  <a:prstDash val="solid"/>
                                </a:ln>
                                <a:gradFill>
                                  <a:gsLst>
                                    <a:gs pos="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  <a:gs pos="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50000">
                                      <a:srgbClr val="FFFFFF">
                                        <a:shade val="20000"/>
                                        <a:satMod val="300000"/>
                                      </a:srgbClr>
                                    </a:gs>
                                    <a:gs pos="7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10000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</a:gsLst>
                                  <a:lin ang="5400000"/>
                                </a:gradFill>
                                <a:latin typeface="+mn-lt"/>
                                <a:cs typeface="+mn-cs"/>
                              </a:rPr>
                              <a:t>19 e 20 de fevereiro de 2014</a:t>
                            </a:r>
                          </a:p>
                          <a:p>
                            <a:pPr algn="just" fontAlgn="auto">
                              <a:lnSpc>
                                <a:spcPct val="150000"/>
                              </a:lnSpc>
                              <a:spcBef>
                                <a:spcPts val="0"/>
                              </a:spcBef>
                              <a:spcAft>
                                <a:spcPts val="0"/>
                              </a:spcAft>
                              <a:defRPr/>
                            </a:pPr>
                            <a:r>
                              <a:rPr lang="pt-BR" b="1" dirty="0">
                                <a:ln w="10541" cmpd="sng">
                                  <a:solidFill>
                                    <a:srgbClr val="7D7D7D">
                                      <a:tint val="100000"/>
                                      <a:shade val="100000"/>
                                      <a:satMod val="110000"/>
                                    </a:srgbClr>
                                  </a:solidFill>
                                  <a:prstDash val="solid"/>
                                </a:ln>
                                <a:gradFill>
                                  <a:gsLst>
                                    <a:gs pos="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  <a:gs pos="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50000">
                                      <a:srgbClr val="FFFFFF">
                                        <a:shade val="20000"/>
                                        <a:satMod val="300000"/>
                                      </a:srgbClr>
                                    </a:gs>
                                    <a:gs pos="7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10000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</a:gsLst>
                                  <a:lin ang="5400000"/>
                                </a:gradFill>
                                <a:latin typeface="+mn-lt"/>
                                <a:cs typeface="+mn-cs"/>
                              </a:rPr>
                              <a:t>                                                                          </a:t>
                            </a:r>
                            <a:r>
                              <a:rPr lang="pt-BR" b="1" dirty="0">
                                <a:ln w="10541" cmpd="sng">
                                  <a:solidFill>
                                    <a:srgbClr val="7D7D7D">
                                      <a:tint val="100000"/>
                                      <a:shade val="100000"/>
                                      <a:satMod val="110000"/>
                                    </a:srgbClr>
                                  </a:solidFill>
                                  <a:prstDash val="solid"/>
                                </a:ln>
                                <a:gradFill>
                                  <a:gsLst>
                                    <a:gs pos="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  <a:gs pos="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50000">
                                      <a:srgbClr val="FFFFFF">
                                        <a:shade val="20000"/>
                                        <a:satMod val="300000"/>
                                      </a:srgbClr>
                                    </a:gs>
                                    <a:gs pos="7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10000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</a:gsLst>
                                  <a:lin ang="5400000"/>
                                </a:gradFill>
                                <a:latin typeface="+mn-lt"/>
                                <a:cs typeface="+mn-cs"/>
                              </a:rPr>
                              <a:t>Fundação </a:t>
                            </a:r>
                            <a:r>
                              <a:rPr lang="pt-BR" b="1" dirty="0">
                                <a:ln w="10541" cmpd="sng">
                                  <a:solidFill>
                                    <a:srgbClr val="7D7D7D">
                                      <a:tint val="100000"/>
                                      <a:shade val="100000"/>
                                      <a:satMod val="110000"/>
                                    </a:srgbClr>
                                  </a:solidFill>
                                  <a:prstDash val="solid"/>
                                </a:ln>
                                <a:gradFill>
                                  <a:gsLst>
                                    <a:gs pos="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  <a:gs pos="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50000">
                                      <a:srgbClr val="FFFFFF">
                                        <a:shade val="20000"/>
                                        <a:satMod val="300000"/>
                                      </a:srgbClr>
                                    </a:gs>
                                    <a:gs pos="79000">
                                      <a:srgbClr val="FFFFFF">
                                        <a:tint val="52000"/>
                                        <a:satMod val="300000"/>
                                      </a:srgbClr>
                                    </a:gs>
                                    <a:gs pos="100000">
                                      <a:srgbClr val="FFFFFF">
                                        <a:tint val="40000"/>
                                        <a:satMod val="250000"/>
                                      </a:srgbClr>
                                    </a:gs>
                                  </a:gsLst>
                                  <a:lin ang="5400000"/>
                                </a:gradFill>
                                <a:latin typeface="+mn-lt"/>
                                <a:cs typeface="+mn-cs"/>
                              </a:rPr>
                              <a:t>Universidade Federal do Amapá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E61B6E" w:rsidRDefault="00E61B6E" w:rsidP="004B7194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0"/>
        <w:gridCol w:w="2011"/>
        <w:gridCol w:w="1984"/>
      </w:tblGrid>
      <w:tr w:rsidR="006F5E3F" w:rsidTr="0022509E">
        <w:trPr>
          <w:trHeight w:val="90"/>
        </w:trPr>
        <w:tc>
          <w:tcPr>
            <w:tcW w:w="8755" w:type="dxa"/>
            <w:gridSpan w:val="3"/>
            <w:shd w:val="clear" w:color="auto" w:fill="C6D9F1"/>
          </w:tcPr>
          <w:p w:rsidR="006F5E3F" w:rsidRPr="00FC2493" w:rsidRDefault="006F5E3F" w:rsidP="006F5E3F">
            <w:pPr>
              <w:ind w:left="-567" w:right="-5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Hospedagem</w:t>
            </w:r>
          </w:p>
        </w:tc>
      </w:tr>
      <w:tr w:rsidR="006F5E3F" w:rsidTr="0022509E">
        <w:trPr>
          <w:trHeight w:val="90"/>
        </w:trPr>
        <w:tc>
          <w:tcPr>
            <w:tcW w:w="4760" w:type="dxa"/>
            <w:shd w:val="clear" w:color="auto" w:fill="auto"/>
          </w:tcPr>
          <w:p w:rsidR="006F5E3F" w:rsidRPr="007C270E" w:rsidRDefault="006F5E3F" w:rsidP="006F5E3F">
            <w:pPr>
              <w:jc w:val="center"/>
              <w:rPr>
                <w:rFonts w:ascii="Arial" w:hAnsi="Arial" w:cs="Arial"/>
                <w:b/>
              </w:rPr>
            </w:pPr>
            <w:r w:rsidRPr="007C270E">
              <w:rPr>
                <w:rFonts w:ascii="Arial" w:hAnsi="Arial" w:cs="Arial"/>
                <w:b/>
              </w:rPr>
              <w:t>Hotel</w:t>
            </w:r>
          </w:p>
        </w:tc>
        <w:tc>
          <w:tcPr>
            <w:tcW w:w="2011" w:type="dxa"/>
          </w:tcPr>
          <w:p w:rsidR="006F5E3F" w:rsidRPr="007C270E" w:rsidRDefault="006F5E3F" w:rsidP="006F5E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Acomodação</w:t>
            </w:r>
          </w:p>
        </w:tc>
        <w:tc>
          <w:tcPr>
            <w:tcW w:w="1984" w:type="dxa"/>
            <w:shd w:val="clear" w:color="auto" w:fill="auto"/>
          </w:tcPr>
          <w:p w:rsidR="006F5E3F" w:rsidRPr="007C270E" w:rsidRDefault="006F5E3F" w:rsidP="006F5E3F">
            <w:pPr>
              <w:jc w:val="center"/>
              <w:rPr>
                <w:rFonts w:ascii="Arial" w:hAnsi="Arial" w:cs="Arial"/>
                <w:b/>
              </w:rPr>
            </w:pPr>
            <w:r w:rsidRPr="007C270E">
              <w:rPr>
                <w:rFonts w:ascii="Arial" w:hAnsi="Arial" w:cs="Arial"/>
                <w:b/>
              </w:rPr>
              <w:t>Valores R$</w:t>
            </w:r>
            <w:r>
              <w:rPr>
                <w:rFonts w:ascii="Arial" w:hAnsi="Arial" w:cs="Arial"/>
                <w:b/>
              </w:rPr>
              <w:t xml:space="preserve"> por diária</w:t>
            </w:r>
            <w:r w:rsidR="003E36B6">
              <w:rPr>
                <w:rFonts w:ascii="Arial" w:hAnsi="Arial" w:cs="Arial"/>
                <w:b/>
              </w:rPr>
              <w:t>*</w:t>
            </w:r>
          </w:p>
        </w:tc>
      </w:tr>
      <w:tr w:rsidR="006F5E3F" w:rsidTr="0022509E">
        <w:trPr>
          <w:trHeight w:val="186"/>
        </w:trPr>
        <w:tc>
          <w:tcPr>
            <w:tcW w:w="4760" w:type="dxa"/>
            <w:vMerge w:val="restart"/>
            <w:shd w:val="clear" w:color="auto" w:fill="auto"/>
          </w:tcPr>
          <w:p w:rsidR="006F5E3F" w:rsidRPr="00681D39" w:rsidRDefault="006F5E3F" w:rsidP="006F5E3F">
            <w:pPr>
              <w:jc w:val="both"/>
              <w:rPr>
                <w:rFonts w:ascii="Arial" w:hAnsi="Arial" w:cs="Arial"/>
              </w:rPr>
            </w:pPr>
            <w:r w:rsidRPr="00681D39">
              <w:rPr>
                <w:rFonts w:ascii="Arial" w:hAnsi="Arial" w:cs="Arial"/>
              </w:rPr>
              <w:t>Amazon Plaza</w:t>
            </w:r>
            <w:r>
              <w:rPr>
                <w:rFonts w:ascii="Arial" w:hAnsi="Arial" w:cs="Arial"/>
              </w:rPr>
              <w:t xml:space="preserve"> Hotel</w:t>
            </w:r>
          </w:p>
          <w:p w:rsidR="006F5E3F" w:rsidRPr="00681D39" w:rsidRDefault="006F5E3F" w:rsidP="006F5E3F">
            <w:pPr>
              <w:jc w:val="both"/>
              <w:rPr>
                <w:rFonts w:ascii="Arial" w:hAnsi="Arial" w:cs="Arial"/>
              </w:rPr>
            </w:pPr>
          </w:p>
          <w:p w:rsidR="006F5E3F" w:rsidRPr="00681D39" w:rsidRDefault="006F5E3F" w:rsidP="006F5E3F">
            <w:pPr>
              <w:jc w:val="both"/>
              <w:rPr>
                <w:rFonts w:ascii="Arial" w:hAnsi="Arial" w:cs="Arial"/>
              </w:rPr>
            </w:pPr>
          </w:p>
          <w:p w:rsidR="006F5E3F" w:rsidRPr="00681D39" w:rsidRDefault="006F5E3F" w:rsidP="006F5E3F">
            <w:pPr>
              <w:jc w:val="both"/>
              <w:rPr>
                <w:rFonts w:ascii="Arial" w:hAnsi="Arial" w:cs="Arial"/>
              </w:rPr>
            </w:pPr>
            <w:r w:rsidRPr="00681D39">
              <w:rPr>
                <w:rFonts w:ascii="Arial" w:hAnsi="Arial" w:cs="Arial"/>
              </w:rPr>
              <w:t>Endereço: Rua Beira Rio, 208 – Santa Inês, Macapá-AP, (96) 3312-5450</w:t>
            </w:r>
          </w:p>
          <w:p w:rsidR="006F5E3F" w:rsidRDefault="006F5E3F" w:rsidP="006F5E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E-mail:amazon.plaza.hotel@gmail.com</w:t>
            </w:r>
          </w:p>
          <w:p w:rsidR="006F5E3F" w:rsidRPr="00681D39" w:rsidRDefault="006F5E3F" w:rsidP="006F5E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Site: </w:t>
            </w:r>
            <w:hyperlink r:id="rId9" w:history="1">
              <w:r w:rsidRPr="00A777B9">
                <w:rPr>
                  <w:rStyle w:val="Hyperlink"/>
                  <w:rFonts w:ascii="Arial" w:hAnsi="Arial" w:cs="Arial"/>
                </w:rPr>
                <w:t>www.amazonplazahotel.com</w:t>
              </w:r>
            </w:hyperlink>
          </w:p>
        </w:tc>
        <w:tc>
          <w:tcPr>
            <w:tcW w:w="2011" w:type="dxa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Stander Individual</w:t>
            </w:r>
          </w:p>
        </w:tc>
        <w:tc>
          <w:tcPr>
            <w:tcW w:w="1984" w:type="dxa"/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160,00</w:t>
            </w:r>
          </w:p>
        </w:tc>
      </w:tr>
      <w:tr w:rsidR="006F5E3F" w:rsidTr="0022509E">
        <w:trPr>
          <w:trHeight w:val="48"/>
        </w:trPr>
        <w:tc>
          <w:tcPr>
            <w:tcW w:w="4760" w:type="dxa"/>
            <w:vMerge/>
            <w:shd w:val="clear" w:color="auto" w:fill="auto"/>
          </w:tcPr>
          <w:p w:rsidR="006F5E3F" w:rsidRPr="007C270E" w:rsidRDefault="006F5E3F" w:rsidP="006F5E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1" w:type="dxa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Stander Duplo</w:t>
            </w:r>
          </w:p>
        </w:tc>
        <w:tc>
          <w:tcPr>
            <w:tcW w:w="1984" w:type="dxa"/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6F5E3F" w:rsidTr="0022509E">
        <w:trPr>
          <w:trHeight w:val="473"/>
        </w:trPr>
        <w:tc>
          <w:tcPr>
            <w:tcW w:w="4760" w:type="dxa"/>
            <w:vMerge/>
            <w:shd w:val="clear" w:color="auto" w:fill="auto"/>
          </w:tcPr>
          <w:p w:rsidR="006F5E3F" w:rsidRDefault="006F5E3F" w:rsidP="006F5E3F">
            <w:pPr>
              <w:jc w:val="both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Suíte Standard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210,00</w:t>
            </w:r>
          </w:p>
        </w:tc>
      </w:tr>
      <w:tr w:rsidR="006F5E3F" w:rsidTr="0022509E">
        <w:trPr>
          <w:trHeight w:val="473"/>
        </w:trPr>
        <w:tc>
          <w:tcPr>
            <w:tcW w:w="4760" w:type="dxa"/>
            <w:vMerge/>
            <w:shd w:val="clear" w:color="auto" w:fill="auto"/>
          </w:tcPr>
          <w:p w:rsidR="006F5E3F" w:rsidRDefault="006F5E3F" w:rsidP="006F5E3F">
            <w:pPr>
              <w:jc w:val="both"/>
            </w:pPr>
          </w:p>
        </w:tc>
        <w:tc>
          <w:tcPr>
            <w:tcW w:w="2011" w:type="dxa"/>
          </w:tcPr>
          <w:p w:rsidR="006F5E3F" w:rsidRPr="006F5E3F" w:rsidRDefault="006F5E3F" w:rsidP="006F5E3F">
            <w:pPr>
              <w:jc w:val="center"/>
              <w:rPr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Suíte Panorâmica</w:t>
            </w:r>
          </w:p>
        </w:tc>
        <w:tc>
          <w:tcPr>
            <w:tcW w:w="1984" w:type="dxa"/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280,00</w:t>
            </w:r>
          </w:p>
        </w:tc>
      </w:tr>
      <w:tr w:rsidR="0022509E" w:rsidTr="0022509E">
        <w:trPr>
          <w:trHeight w:val="473"/>
        </w:trPr>
        <w:tc>
          <w:tcPr>
            <w:tcW w:w="4760" w:type="dxa"/>
            <w:vMerge/>
            <w:shd w:val="clear" w:color="auto" w:fill="auto"/>
          </w:tcPr>
          <w:p w:rsidR="006F5E3F" w:rsidRDefault="006F5E3F" w:rsidP="006F5E3F">
            <w:pPr>
              <w:jc w:val="both"/>
            </w:pPr>
          </w:p>
        </w:tc>
        <w:tc>
          <w:tcPr>
            <w:tcW w:w="2011" w:type="dxa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Apartamento</w:t>
            </w:r>
          </w:p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Panorâmico</w:t>
            </w:r>
          </w:p>
        </w:tc>
        <w:tc>
          <w:tcPr>
            <w:tcW w:w="1984" w:type="dxa"/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180,00</w:t>
            </w:r>
          </w:p>
        </w:tc>
      </w:tr>
      <w:tr w:rsidR="006F5E3F" w:rsidTr="0022509E">
        <w:trPr>
          <w:trHeight w:val="473"/>
        </w:trPr>
        <w:tc>
          <w:tcPr>
            <w:tcW w:w="4760" w:type="dxa"/>
            <w:vMerge w:val="restart"/>
            <w:shd w:val="clear" w:color="auto" w:fill="auto"/>
          </w:tcPr>
          <w:p w:rsidR="006F5E3F" w:rsidRDefault="006F5E3F" w:rsidP="006F5E3F">
            <w:pPr>
              <w:jc w:val="both"/>
              <w:rPr>
                <w:rFonts w:ascii="Arial" w:hAnsi="Arial" w:cs="Arial"/>
              </w:rPr>
            </w:pPr>
          </w:p>
          <w:p w:rsidR="006F5E3F" w:rsidRDefault="006F5E3F" w:rsidP="006F5E3F">
            <w:pPr>
              <w:jc w:val="both"/>
              <w:rPr>
                <w:rFonts w:ascii="Arial" w:hAnsi="Arial" w:cs="Arial"/>
              </w:rPr>
            </w:pPr>
          </w:p>
          <w:p w:rsidR="006F5E3F" w:rsidRDefault="006F5E3F" w:rsidP="006F5E3F">
            <w:pPr>
              <w:jc w:val="both"/>
              <w:rPr>
                <w:rFonts w:ascii="Arial" w:hAnsi="Arial" w:cs="Arial"/>
              </w:rPr>
            </w:pPr>
          </w:p>
          <w:p w:rsidR="006F5E3F" w:rsidRDefault="006F5E3F" w:rsidP="006F5E3F">
            <w:pPr>
              <w:jc w:val="both"/>
              <w:rPr>
                <w:rFonts w:ascii="Arial" w:hAnsi="Arial" w:cs="Arial"/>
              </w:rPr>
            </w:pPr>
          </w:p>
          <w:p w:rsidR="006F5E3F" w:rsidRDefault="006F5E3F" w:rsidP="006F5E3F">
            <w:pPr>
              <w:jc w:val="both"/>
              <w:rPr>
                <w:rFonts w:ascii="Arial" w:hAnsi="Arial" w:cs="Arial"/>
              </w:rPr>
            </w:pPr>
            <w:r w:rsidRPr="00DC1CF7">
              <w:rPr>
                <w:rFonts w:ascii="Arial" w:hAnsi="Arial" w:cs="Arial"/>
              </w:rPr>
              <w:t>Hotel do Forte</w:t>
            </w:r>
          </w:p>
          <w:p w:rsidR="006F5E3F" w:rsidRPr="00DC1CF7" w:rsidRDefault="006F5E3F" w:rsidP="006F5E3F">
            <w:pPr>
              <w:jc w:val="both"/>
              <w:rPr>
                <w:rFonts w:ascii="Arial" w:hAnsi="Arial" w:cs="Arial"/>
              </w:rPr>
            </w:pPr>
          </w:p>
          <w:p w:rsidR="006F5E3F" w:rsidRPr="00DC1CF7" w:rsidRDefault="006F5E3F" w:rsidP="006F5E3F">
            <w:pPr>
              <w:jc w:val="both"/>
              <w:rPr>
                <w:rFonts w:ascii="Arial" w:hAnsi="Arial" w:cs="Arial"/>
              </w:rPr>
            </w:pPr>
            <w:r w:rsidRPr="00DC1CF7">
              <w:rPr>
                <w:rFonts w:ascii="Arial" w:hAnsi="Arial" w:cs="Arial"/>
              </w:rPr>
              <w:t>End.: Avenida Be</w:t>
            </w:r>
            <w:r>
              <w:rPr>
                <w:rFonts w:ascii="Arial" w:hAnsi="Arial" w:cs="Arial"/>
              </w:rPr>
              <w:t>ira Rio, 248 – Trem, Macapá-AP, (96) 3222-2855</w:t>
            </w:r>
            <w:r w:rsidRPr="00DC1CF7">
              <w:rPr>
                <w:rFonts w:ascii="Arial" w:hAnsi="Arial" w:cs="Arial"/>
              </w:rPr>
              <w:t xml:space="preserve"> </w:t>
            </w:r>
          </w:p>
          <w:p w:rsidR="006F5E3F" w:rsidRDefault="006F5E3F" w:rsidP="006F5E3F">
            <w:pPr>
              <w:jc w:val="both"/>
              <w:rPr>
                <w:rFonts w:ascii="Arial" w:hAnsi="Arial" w:cs="Arial"/>
              </w:rPr>
            </w:pPr>
            <w:r w:rsidRPr="00DC1CF7">
              <w:rPr>
                <w:rFonts w:ascii="Arial" w:hAnsi="Arial" w:cs="Arial"/>
              </w:rPr>
              <w:t>E-</w:t>
            </w:r>
            <w:r>
              <w:rPr>
                <w:rFonts w:ascii="Arial" w:hAnsi="Arial" w:cs="Arial"/>
              </w:rPr>
              <w:t>mail: hoteldoforte@hotmail.com</w:t>
            </w:r>
          </w:p>
          <w:p w:rsidR="006F5E3F" w:rsidRDefault="006F5E3F" w:rsidP="006F5E3F">
            <w:pPr>
              <w:jc w:val="both"/>
              <w:rPr>
                <w:rFonts w:ascii="Arial" w:hAnsi="Arial" w:cs="Arial"/>
              </w:rPr>
            </w:pPr>
            <w:r w:rsidRPr="00DC1CF7">
              <w:rPr>
                <w:rFonts w:ascii="Arial" w:hAnsi="Arial" w:cs="Arial"/>
              </w:rPr>
              <w:t xml:space="preserve">Site: </w:t>
            </w:r>
            <w:hyperlink r:id="rId10" w:history="1">
              <w:r w:rsidRPr="00A777B9">
                <w:rPr>
                  <w:rStyle w:val="Hyperlink"/>
                  <w:rFonts w:ascii="Arial" w:hAnsi="Arial" w:cs="Arial"/>
                </w:rPr>
                <w:t>www.hoteldoforte.com</w:t>
              </w:r>
            </w:hyperlink>
          </w:p>
          <w:p w:rsidR="006F5E3F" w:rsidRDefault="006F5E3F" w:rsidP="006F5E3F">
            <w:pPr>
              <w:jc w:val="both"/>
            </w:pPr>
            <w:r w:rsidRPr="00DC1C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11" w:type="dxa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Stander Individual</w:t>
            </w:r>
          </w:p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150,00</w:t>
            </w:r>
          </w:p>
        </w:tc>
      </w:tr>
      <w:tr w:rsidR="006F5E3F" w:rsidTr="0022509E">
        <w:trPr>
          <w:trHeight w:val="300"/>
        </w:trPr>
        <w:tc>
          <w:tcPr>
            <w:tcW w:w="4760" w:type="dxa"/>
            <w:vMerge/>
            <w:shd w:val="clear" w:color="auto" w:fill="auto"/>
          </w:tcPr>
          <w:p w:rsidR="006F5E3F" w:rsidRDefault="006F5E3F" w:rsidP="006F5E3F">
            <w:pPr>
              <w:jc w:val="both"/>
            </w:pPr>
          </w:p>
        </w:tc>
        <w:tc>
          <w:tcPr>
            <w:tcW w:w="2011" w:type="dxa"/>
          </w:tcPr>
          <w:p w:rsidR="006F5E3F" w:rsidRPr="006F5E3F" w:rsidRDefault="006F5E3F" w:rsidP="00225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Stander Duplo</w:t>
            </w:r>
          </w:p>
        </w:tc>
        <w:tc>
          <w:tcPr>
            <w:tcW w:w="1984" w:type="dxa"/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190,00</w:t>
            </w:r>
          </w:p>
        </w:tc>
      </w:tr>
      <w:tr w:rsidR="006F5E3F" w:rsidTr="0022509E">
        <w:trPr>
          <w:trHeight w:val="666"/>
        </w:trPr>
        <w:tc>
          <w:tcPr>
            <w:tcW w:w="4760" w:type="dxa"/>
            <w:vMerge/>
            <w:shd w:val="clear" w:color="auto" w:fill="auto"/>
          </w:tcPr>
          <w:p w:rsidR="006F5E3F" w:rsidRDefault="006F5E3F" w:rsidP="006F5E3F">
            <w:pPr>
              <w:jc w:val="both"/>
            </w:pPr>
          </w:p>
        </w:tc>
        <w:tc>
          <w:tcPr>
            <w:tcW w:w="2011" w:type="dxa"/>
          </w:tcPr>
          <w:p w:rsidR="006F5E3F" w:rsidRPr="006F5E3F" w:rsidRDefault="006F5E3F" w:rsidP="002250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Stander Triplo</w:t>
            </w:r>
          </w:p>
        </w:tc>
        <w:tc>
          <w:tcPr>
            <w:tcW w:w="1984" w:type="dxa"/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2250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5E3F">
              <w:rPr>
                <w:rFonts w:ascii="Arial" w:hAnsi="Arial" w:cs="Arial"/>
                <w:sz w:val="22"/>
                <w:szCs w:val="22"/>
              </w:rPr>
              <w:t xml:space="preserve">230,00 </w:t>
            </w:r>
          </w:p>
        </w:tc>
      </w:tr>
      <w:tr w:rsidR="006F5E3F" w:rsidTr="0022509E">
        <w:trPr>
          <w:trHeight w:val="473"/>
        </w:trPr>
        <w:tc>
          <w:tcPr>
            <w:tcW w:w="4760" w:type="dxa"/>
            <w:vMerge/>
            <w:shd w:val="clear" w:color="auto" w:fill="auto"/>
          </w:tcPr>
          <w:p w:rsidR="006F5E3F" w:rsidRDefault="006F5E3F" w:rsidP="006F5E3F">
            <w:pPr>
              <w:jc w:val="both"/>
            </w:pPr>
          </w:p>
        </w:tc>
        <w:tc>
          <w:tcPr>
            <w:tcW w:w="2011" w:type="dxa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 xml:space="preserve">Executivo Individual </w:t>
            </w:r>
          </w:p>
        </w:tc>
        <w:tc>
          <w:tcPr>
            <w:tcW w:w="1984" w:type="dxa"/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250,00</w:t>
            </w:r>
          </w:p>
        </w:tc>
      </w:tr>
      <w:tr w:rsidR="006F5E3F" w:rsidTr="0022509E">
        <w:trPr>
          <w:trHeight w:val="473"/>
        </w:trPr>
        <w:tc>
          <w:tcPr>
            <w:tcW w:w="47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5E3F" w:rsidRDefault="006F5E3F" w:rsidP="006F5E3F">
            <w:pPr>
              <w:jc w:val="both"/>
            </w:pPr>
          </w:p>
        </w:tc>
        <w:tc>
          <w:tcPr>
            <w:tcW w:w="2011" w:type="dxa"/>
            <w:tcBorders>
              <w:bottom w:val="single" w:sz="4" w:space="0" w:color="auto"/>
            </w:tcBorders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5E3F">
              <w:rPr>
                <w:rFonts w:ascii="Arial" w:hAnsi="Arial" w:cs="Arial"/>
                <w:sz w:val="22"/>
                <w:szCs w:val="22"/>
              </w:rPr>
              <w:t>Executivo Duplo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F5E3F" w:rsidRPr="006F5E3F" w:rsidRDefault="006F5E3F" w:rsidP="006F5E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6F5E3F">
              <w:rPr>
                <w:rFonts w:ascii="Arial" w:hAnsi="Arial" w:cs="Arial"/>
                <w:sz w:val="22"/>
                <w:szCs w:val="22"/>
              </w:rPr>
              <w:t xml:space="preserve">280,00 </w:t>
            </w:r>
          </w:p>
        </w:tc>
      </w:tr>
    </w:tbl>
    <w:p w:rsidR="006F5E3F" w:rsidRDefault="006F5E3F" w:rsidP="004B7194">
      <w:pPr>
        <w:jc w:val="both"/>
        <w:rPr>
          <w:rFonts w:ascii="Arial" w:hAnsi="Arial" w:cs="Arial"/>
        </w:rPr>
      </w:pPr>
    </w:p>
    <w:p w:rsidR="006F5E3F" w:rsidRDefault="003E36B6" w:rsidP="003E36B6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*Os preços estão sujeitos a negociação</w:t>
      </w:r>
    </w:p>
    <w:p w:rsidR="004E0C0C" w:rsidRDefault="004E0C0C" w:rsidP="003E36B6">
      <w:pPr>
        <w:ind w:left="72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15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9"/>
        <w:gridCol w:w="1549"/>
        <w:gridCol w:w="1290"/>
        <w:gridCol w:w="1290"/>
        <w:gridCol w:w="1349"/>
        <w:gridCol w:w="908"/>
      </w:tblGrid>
      <w:tr w:rsidR="004E0C0C" w:rsidTr="006E57EE">
        <w:trPr>
          <w:trHeight w:val="350"/>
        </w:trPr>
        <w:tc>
          <w:tcPr>
            <w:tcW w:w="2369" w:type="dxa"/>
            <w:shd w:val="clear" w:color="auto" w:fill="D9D9D9"/>
          </w:tcPr>
          <w:p w:rsidR="004E0C0C" w:rsidRPr="007C270E" w:rsidRDefault="004E0C0C" w:rsidP="006E57EE">
            <w:pPr>
              <w:jc w:val="center"/>
              <w:rPr>
                <w:rFonts w:ascii="Arial" w:hAnsi="Arial" w:cs="Arial"/>
              </w:rPr>
            </w:pPr>
            <w:r w:rsidRPr="0096465A">
              <w:rPr>
                <w:rFonts w:ascii="Arial" w:hAnsi="Arial" w:cs="Arial"/>
              </w:rPr>
              <w:t>Voos</w:t>
            </w:r>
          </w:p>
        </w:tc>
        <w:tc>
          <w:tcPr>
            <w:tcW w:w="1549" w:type="dxa"/>
            <w:shd w:val="clear" w:color="auto" w:fill="C6D9F1"/>
          </w:tcPr>
          <w:p w:rsidR="004E0C0C" w:rsidRPr="007C270E" w:rsidRDefault="004E0C0C" w:rsidP="006E57EE">
            <w:pPr>
              <w:jc w:val="center"/>
              <w:rPr>
                <w:rFonts w:ascii="Arial" w:hAnsi="Arial" w:cs="Arial"/>
              </w:rPr>
            </w:pPr>
            <w:r w:rsidRPr="007C270E">
              <w:rPr>
                <w:rFonts w:ascii="Arial" w:hAnsi="Arial" w:cs="Arial"/>
              </w:rPr>
              <w:t>Gol</w:t>
            </w:r>
          </w:p>
        </w:tc>
        <w:tc>
          <w:tcPr>
            <w:tcW w:w="2580" w:type="dxa"/>
            <w:gridSpan w:val="2"/>
            <w:shd w:val="clear" w:color="auto" w:fill="C6D9F1"/>
          </w:tcPr>
          <w:p w:rsidR="004E0C0C" w:rsidRPr="007C270E" w:rsidRDefault="004E0C0C" w:rsidP="006E57EE">
            <w:pPr>
              <w:jc w:val="center"/>
              <w:rPr>
                <w:rFonts w:ascii="Arial" w:hAnsi="Arial" w:cs="Arial"/>
              </w:rPr>
            </w:pPr>
            <w:r w:rsidRPr="007C270E">
              <w:rPr>
                <w:rFonts w:ascii="Arial" w:hAnsi="Arial" w:cs="Arial"/>
              </w:rPr>
              <w:t>Tam</w:t>
            </w:r>
          </w:p>
        </w:tc>
        <w:tc>
          <w:tcPr>
            <w:tcW w:w="2257" w:type="dxa"/>
            <w:gridSpan w:val="2"/>
            <w:shd w:val="clear" w:color="auto" w:fill="C6D9F1"/>
          </w:tcPr>
          <w:p w:rsidR="004E0C0C" w:rsidRPr="007C270E" w:rsidRDefault="004E0C0C" w:rsidP="006E57EE">
            <w:pPr>
              <w:jc w:val="center"/>
              <w:rPr>
                <w:rFonts w:ascii="Arial" w:hAnsi="Arial" w:cs="Arial"/>
              </w:rPr>
            </w:pPr>
            <w:r w:rsidRPr="007C270E">
              <w:rPr>
                <w:rFonts w:ascii="Arial" w:hAnsi="Arial" w:cs="Arial"/>
              </w:rPr>
              <w:t>Azul</w:t>
            </w:r>
          </w:p>
        </w:tc>
      </w:tr>
      <w:tr w:rsidR="004E0C0C" w:rsidTr="006E57EE">
        <w:trPr>
          <w:trHeight w:val="907"/>
        </w:trPr>
        <w:tc>
          <w:tcPr>
            <w:tcW w:w="2369" w:type="dxa"/>
            <w:shd w:val="clear" w:color="auto" w:fill="D9D9D9"/>
          </w:tcPr>
          <w:p w:rsidR="004E0C0C" w:rsidRDefault="004E0C0C" w:rsidP="006E57E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E0C0C" w:rsidRPr="00D667B0" w:rsidRDefault="004E0C0C" w:rsidP="006E57EE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667B0">
              <w:rPr>
                <w:rFonts w:ascii="Arial" w:hAnsi="Arial" w:cs="Arial"/>
                <w:sz w:val="22"/>
                <w:szCs w:val="22"/>
              </w:rPr>
              <w:t>Belém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D667B0">
              <w:rPr>
                <w:rFonts w:ascii="Arial" w:hAnsi="Arial" w:cs="Arial"/>
                <w:sz w:val="22"/>
                <w:szCs w:val="22"/>
              </w:rPr>
              <w:t>Macapá</w:t>
            </w:r>
            <w:r>
              <w:rPr>
                <w:rFonts w:ascii="Arial" w:hAnsi="Arial" w:cs="Arial"/>
                <w:sz w:val="22"/>
                <w:szCs w:val="22"/>
              </w:rPr>
              <w:t>/Belém</w:t>
            </w:r>
          </w:p>
        </w:tc>
        <w:tc>
          <w:tcPr>
            <w:tcW w:w="1549" w:type="dxa"/>
            <w:shd w:val="clear" w:color="auto" w:fill="auto"/>
          </w:tcPr>
          <w:p w:rsidR="004E0C0C" w:rsidRPr="00057917" w:rsidRDefault="004E0C0C" w:rsidP="006E57EE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057917">
              <w:rPr>
                <w:rFonts w:ascii="Arial" w:hAnsi="Arial" w:cs="Arial"/>
                <w:b/>
                <w:sz w:val="17"/>
                <w:szCs w:val="17"/>
              </w:rPr>
              <w:t>Volta 20.02</w:t>
            </w:r>
          </w:p>
          <w:p w:rsidR="004E0C0C" w:rsidRDefault="004E0C0C" w:rsidP="006E57E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Macapá – 17:40</w:t>
            </w:r>
          </w:p>
          <w:p w:rsidR="004E0C0C" w:rsidRDefault="004E0C0C" w:rsidP="006E57E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Belém – 18:30</w:t>
            </w:r>
          </w:p>
          <w:p w:rsidR="004E0C0C" w:rsidRPr="00EF6A08" w:rsidRDefault="004E0C0C" w:rsidP="006E57E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Duração: 50min</w:t>
            </w:r>
          </w:p>
        </w:tc>
        <w:tc>
          <w:tcPr>
            <w:tcW w:w="1290" w:type="dxa"/>
            <w:shd w:val="clear" w:color="auto" w:fill="auto"/>
          </w:tcPr>
          <w:p w:rsidR="004E0C0C" w:rsidRPr="00057917" w:rsidRDefault="004E0C0C" w:rsidP="006E57EE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6F6F6"/>
              </w:rPr>
            </w:pPr>
            <w:r w:rsidRPr="00057917">
              <w:rPr>
                <w:rFonts w:ascii="Arial" w:hAnsi="Arial" w:cs="Arial"/>
                <w:b/>
                <w:bCs/>
                <w:sz w:val="17"/>
                <w:szCs w:val="17"/>
                <w:shd w:val="clear" w:color="auto" w:fill="F6F6F6"/>
              </w:rPr>
              <w:t>Ida 19.02</w:t>
            </w:r>
          </w:p>
          <w:p w:rsidR="004E0C0C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Belém – 06:07</w:t>
            </w:r>
          </w:p>
          <w:p w:rsidR="004E0C0C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Macapá – 06:59</w:t>
            </w:r>
          </w:p>
          <w:p w:rsidR="004E0C0C" w:rsidRPr="00960B67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Duração: 52min</w:t>
            </w:r>
          </w:p>
        </w:tc>
        <w:tc>
          <w:tcPr>
            <w:tcW w:w="1290" w:type="dxa"/>
            <w:shd w:val="clear" w:color="auto" w:fill="auto"/>
          </w:tcPr>
          <w:p w:rsidR="004E0C0C" w:rsidRPr="00057917" w:rsidRDefault="004E0C0C" w:rsidP="006E57EE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6F6F6"/>
              </w:rPr>
            </w:pPr>
            <w:r w:rsidRPr="00057917">
              <w:rPr>
                <w:rFonts w:ascii="Arial" w:hAnsi="Arial" w:cs="Arial"/>
                <w:b/>
                <w:bCs/>
                <w:sz w:val="17"/>
                <w:szCs w:val="17"/>
                <w:shd w:val="clear" w:color="auto" w:fill="F6F6F6"/>
              </w:rPr>
              <w:t>Volta 20.02</w:t>
            </w:r>
          </w:p>
          <w:p w:rsidR="004E0C0C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Macapá – 20:27</w:t>
            </w:r>
          </w:p>
          <w:p w:rsidR="004E0C0C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Belém – 21:17</w:t>
            </w:r>
          </w:p>
          <w:p w:rsidR="004E0C0C" w:rsidRDefault="004E0C0C" w:rsidP="006E57EE">
            <w:pPr>
              <w:jc w:val="both"/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Duração: 50min</w:t>
            </w:r>
          </w:p>
        </w:tc>
        <w:tc>
          <w:tcPr>
            <w:tcW w:w="1349" w:type="dxa"/>
          </w:tcPr>
          <w:p w:rsidR="004E0C0C" w:rsidRPr="00057917" w:rsidRDefault="004E0C0C" w:rsidP="006E57EE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6F6F6"/>
              </w:rPr>
            </w:pPr>
            <w:r w:rsidRPr="00057917">
              <w:rPr>
                <w:rFonts w:ascii="Arial" w:hAnsi="Arial" w:cs="Arial"/>
                <w:b/>
                <w:bCs/>
                <w:sz w:val="17"/>
                <w:szCs w:val="17"/>
                <w:shd w:val="clear" w:color="auto" w:fill="F6F6F6"/>
              </w:rPr>
              <w:t>Ida 19.02</w:t>
            </w:r>
          </w:p>
          <w:p w:rsidR="004E0C0C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Belém – 7:00</w:t>
            </w:r>
          </w:p>
          <w:p w:rsidR="004E0C0C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Macapá – 08:10</w:t>
            </w:r>
          </w:p>
          <w:p w:rsidR="004E0C0C" w:rsidRPr="00960B67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Duração: 1h10min</w:t>
            </w:r>
          </w:p>
        </w:tc>
        <w:tc>
          <w:tcPr>
            <w:tcW w:w="908" w:type="dxa"/>
          </w:tcPr>
          <w:p w:rsidR="004E0C0C" w:rsidRPr="00057917" w:rsidRDefault="004E0C0C" w:rsidP="006E57EE">
            <w:pPr>
              <w:jc w:val="both"/>
              <w:rPr>
                <w:rFonts w:ascii="Arial" w:hAnsi="Arial" w:cs="Arial"/>
                <w:b/>
                <w:bCs/>
                <w:sz w:val="17"/>
                <w:szCs w:val="17"/>
                <w:shd w:val="clear" w:color="auto" w:fill="F6F6F6"/>
              </w:rPr>
            </w:pPr>
            <w:r w:rsidRPr="00057917">
              <w:rPr>
                <w:rFonts w:ascii="Arial" w:hAnsi="Arial" w:cs="Arial"/>
                <w:b/>
                <w:bCs/>
                <w:sz w:val="17"/>
                <w:szCs w:val="17"/>
                <w:shd w:val="clear" w:color="auto" w:fill="F6F6F6"/>
              </w:rPr>
              <w:t>Volta 20.02</w:t>
            </w:r>
          </w:p>
          <w:p w:rsidR="004E0C0C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Macapá - 19:10</w:t>
            </w:r>
          </w:p>
          <w:p w:rsidR="004E0C0C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Belém – 20:20</w:t>
            </w:r>
          </w:p>
          <w:p w:rsidR="004E0C0C" w:rsidRPr="00D22785" w:rsidRDefault="004E0C0C" w:rsidP="006E57EE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</w:pPr>
            <w:r>
              <w:rPr>
                <w:rFonts w:ascii="Arial" w:hAnsi="Arial" w:cs="Arial"/>
                <w:bCs/>
                <w:sz w:val="17"/>
                <w:szCs w:val="17"/>
                <w:shd w:val="clear" w:color="auto" w:fill="F6F6F6"/>
              </w:rPr>
              <w:t>Duração: 1h10min</w:t>
            </w:r>
          </w:p>
        </w:tc>
      </w:tr>
    </w:tbl>
    <w:p w:rsidR="006F5E3F" w:rsidRDefault="006F5E3F" w:rsidP="004B7194">
      <w:pPr>
        <w:jc w:val="both"/>
        <w:rPr>
          <w:rFonts w:ascii="Arial" w:hAnsi="Arial" w:cs="Arial"/>
        </w:rPr>
      </w:pPr>
    </w:p>
    <w:p w:rsidR="006F5E3F" w:rsidRDefault="006F5E3F" w:rsidP="004B7194">
      <w:pPr>
        <w:jc w:val="both"/>
        <w:rPr>
          <w:rFonts w:ascii="Arial" w:hAnsi="Arial" w:cs="Arial"/>
        </w:rPr>
      </w:pPr>
    </w:p>
    <w:sectPr w:rsidR="006F5E3F" w:rsidSect="0022509E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F98" w:rsidRDefault="00395F98">
      <w:r>
        <w:separator/>
      </w:r>
    </w:p>
  </w:endnote>
  <w:endnote w:type="continuationSeparator" w:id="1">
    <w:p w:rsidR="00395F98" w:rsidRDefault="00395F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F98" w:rsidRDefault="00395F98">
      <w:r>
        <w:separator/>
      </w:r>
    </w:p>
  </w:footnote>
  <w:footnote w:type="continuationSeparator" w:id="1">
    <w:p w:rsidR="00395F98" w:rsidRDefault="00395F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055DD"/>
    <w:multiLevelType w:val="hybridMultilevel"/>
    <w:tmpl w:val="9ECA3F48"/>
    <w:lvl w:ilvl="0" w:tplc="E7D2E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551CBC"/>
    <w:rsid w:val="00001819"/>
    <w:rsid w:val="00013811"/>
    <w:rsid w:val="00055F24"/>
    <w:rsid w:val="00057917"/>
    <w:rsid w:val="000820A1"/>
    <w:rsid w:val="000A4664"/>
    <w:rsid w:val="000B331B"/>
    <w:rsid w:val="00121863"/>
    <w:rsid w:val="00143559"/>
    <w:rsid w:val="00144845"/>
    <w:rsid w:val="00144F7B"/>
    <w:rsid w:val="00164D42"/>
    <w:rsid w:val="001A5848"/>
    <w:rsid w:val="001B123B"/>
    <w:rsid w:val="001B6DC4"/>
    <w:rsid w:val="00215DB3"/>
    <w:rsid w:val="0022509E"/>
    <w:rsid w:val="002364E8"/>
    <w:rsid w:val="002444C2"/>
    <w:rsid w:val="00283E90"/>
    <w:rsid w:val="0029303A"/>
    <w:rsid w:val="00296015"/>
    <w:rsid w:val="002970AA"/>
    <w:rsid w:val="002C4ED5"/>
    <w:rsid w:val="00317260"/>
    <w:rsid w:val="00366816"/>
    <w:rsid w:val="00367D65"/>
    <w:rsid w:val="0037490D"/>
    <w:rsid w:val="003801E4"/>
    <w:rsid w:val="00394E80"/>
    <w:rsid w:val="00395F98"/>
    <w:rsid w:val="003A0606"/>
    <w:rsid w:val="003B46E2"/>
    <w:rsid w:val="003E36B6"/>
    <w:rsid w:val="003F0968"/>
    <w:rsid w:val="003F1974"/>
    <w:rsid w:val="003F76AB"/>
    <w:rsid w:val="00400EFB"/>
    <w:rsid w:val="0040351A"/>
    <w:rsid w:val="00403ACE"/>
    <w:rsid w:val="0041150E"/>
    <w:rsid w:val="00461A74"/>
    <w:rsid w:val="00464F65"/>
    <w:rsid w:val="004B7194"/>
    <w:rsid w:val="004C2DD9"/>
    <w:rsid w:val="004E0C0C"/>
    <w:rsid w:val="005023DA"/>
    <w:rsid w:val="00533487"/>
    <w:rsid w:val="00551CBC"/>
    <w:rsid w:val="005666BC"/>
    <w:rsid w:val="005A7A3F"/>
    <w:rsid w:val="006031C2"/>
    <w:rsid w:val="006315B0"/>
    <w:rsid w:val="0064786B"/>
    <w:rsid w:val="00655639"/>
    <w:rsid w:val="00671BA6"/>
    <w:rsid w:val="00681D39"/>
    <w:rsid w:val="006E0C1D"/>
    <w:rsid w:val="006E57EE"/>
    <w:rsid w:val="006F5E3F"/>
    <w:rsid w:val="00723AEA"/>
    <w:rsid w:val="00795AEC"/>
    <w:rsid w:val="007C270E"/>
    <w:rsid w:val="007D717D"/>
    <w:rsid w:val="007E6453"/>
    <w:rsid w:val="00864AC5"/>
    <w:rsid w:val="008672AA"/>
    <w:rsid w:val="00881EA9"/>
    <w:rsid w:val="00893FB3"/>
    <w:rsid w:val="00896B51"/>
    <w:rsid w:val="008F7D0F"/>
    <w:rsid w:val="00914ACE"/>
    <w:rsid w:val="00930540"/>
    <w:rsid w:val="009402B7"/>
    <w:rsid w:val="0094425E"/>
    <w:rsid w:val="00952BB7"/>
    <w:rsid w:val="00960B67"/>
    <w:rsid w:val="0096465A"/>
    <w:rsid w:val="009A77DC"/>
    <w:rsid w:val="009C5358"/>
    <w:rsid w:val="009C623D"/>
    <w:rsid w:val="009F5BA0"/>
    <w:rsid w:val="00A1621A"/>
    <w:rsid w:val="00A41C6A"/>
    <w:rsid w:val="00A427F9"/>
    <w:rsid w:val="00A53EC8"/>
    <w:rsid w:val="00A6276B"/>
    <w:rsid w:val="00A63585"/>
    <w:rsid w:val="00AE61EB"/>
    <w:rsid w:val="00AF6BEE"/>
    <w:rsid w:val="00B15F03"/>
    <w:rsid w:val="00B50DD4"/>
    <w:rsid w:val="00B51FDB"/>
    <w:rsid w:val="00B6429A"/>
    <w:rsid w:val="00B77E60"/>
    <w:rsid w:val="00BC15F9"/>
    <w:rsid w:val="00C505DB"/>
    <w:rsid w:val="00CB32EA"/>
    <w:rsid w:val="00CC1F13"/>
    <w:rsid w:val="00CF26B7"/>
    <w:rsid w:val="00D14E4E"/>
    <w:rsid w:val="00D22785"/>
    <w:rsid w:val="00D2772F"/>
    <w:rsid w:val="00D6185E"/>
    <w:rsid w:val="00D667B0"/>
    <w:rsid w:val="00D73DBC"/>
    <w:rsid w:val="00DA081B"/>
    <w:rsid w:val="00DC1CF7"/>
    <w:rsid w:val="00DC63A3"/>
    <w:rsid w:val="00DD305B"/>
    <w:rsid w:val="00DF2CB1"/>
    <w:rsid w:val="00E0272E"/>
    <w:rsid w:val="00E202D2"/>
    <w:rsid w:val="00E355EB"/>
    <w:rsid w:val="00E61B6E"/>
    <w:rsid w:val="00EA0826"/>
    <w:rsid w:val="00EA7BD8"/>
    <w:rsid w:val="00EF3FD4"/>
    <w:rsid w:val="00EF6A08"/>
    <w:rsid w:val="00F572D8"/>
    <w:rsid w:val="00F62F3A"/>
    <w:rsid w:val="00F837DE"/>
    <w:rsid w:val="00F839BD"/>
    <w:rsid w:val="00F9720F"/>
    <w:rsid w:val="00FB7EE2"/>
    <w:rsid w:val="00FC2493"/>
    <w:rsid w:val="00FC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7D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96B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96B5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96B5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96B51"/>
    <w:rPr>
      <w:sz w:val="24"/>
      <w:szCs w:val="24"/>
    </w:rPr>
  </w:style>
  <w:style w:type="table" w:styleId="Tabelacomgrade">
    <w:name w:val="Table Grid"/>
    <w:basedOn w:val="Tabelanormal"/>
    <w:rsid w:val="00EA0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megoing">
    <w:name w:val="timegoing"/>
    <w:basedOn w:val="Fontepargpadro"/>
    <w:rsid w:val="004C2DD9"/>
  </w:style>
  <w:style w:type="character" w:customStyle="1" w:styleId="time">
    <w:name w:val="time"/>
    <w:basedOn w:val="Fontepargpadro"/>
    <w:rsid w:val="004C2DD9"/>
  </w:style>
  <w:style w:type="character" w:customStyle="1" w:styleId="apple-converted-space">
    <w:name w:val="apple-converted-space"/>
    <w:basedOn w:val="Fontepargpadro"/>
    <w:rsid w:val="004C2DD9"/>
  </w:style>
  <w:style w:type="character" w:styleId="Forte">
    <w:name w:val="Strong"/>
    <w:uiPriority w:val="22"/>
    <w:qFormat/>
    <w:rsid w:val="004C2DD9"/>
    <w:rPr>
      <w:b/>
      <w:bCs/>
    </w:rPr>
  </w:style>
  <w:style w:type="character" w:customStyle="1" w:styleId="timeoutgoing">
    <w:name w:val="timeoutgoing"/>
    <w:basedOn w:val="Fontepargpadro"/>
    <w:rsid w:val="004C2DD9"/>
  </w:style>
  <w:style w:type="character" w:customStyle="1" w:styleId="blocation">
    <w:name w:val="blocation"/>
    <w:basedOn w:val="Fontepargpadro"/>
    <w:rsid w:val="00D22785"/>
  </w:style>
  <w:style w:type="character" w:customStyle="1" w:styleId="elocation">
    <w:name w:val="elocation"/>
    <w:basedOn w:val="Fontepargpadro"/>
    <w:rsid w:val="00D22785"/>
  </w:style>
  <w:style w:type="character" w:styleId="Hyperlink">
    <w:name w:val="Hyperlink"/>
    <w:uiPriority w:val="99"/>
    <w:unhideWhenUsed/>
    <w:rsid w:val="00D22785"/>
    <w:rPr>
      <w:color w:val="0000FF"/>
      <w:u w:val="single"/>
    </w:rPr>
  </w:style>
  <w:style w:type="character" w:customStyle="1" w:styleId="em2">
    <w:name w:val="em2"/>
    <w:basedOn w:val="Fontepargpadro"/>
    <w:rsid w:val="00D22785"/>
  </w:style>
  <w:style w:type="character" w:customStyle="1" w:styleId="price">
    <w:name w:val="price"/>
    <w:basedOn w:val="Fontepargpadro"/>
    <w:rsid w:val="00D22785"/>
  </w:style>
  <w:style w:type="paragraph" w:customStyle="1" w:styleId="stopnumbers">
    <w:name w:val="stopnumbers"/>
    <w:basedOn w:val="Normal"/>
    <w:rsid w:val="00DC63A3"/>
    <w:pPr>
      <w:spacing w:before="100" w:beforeAutospacing="1" w:after="100" w:afterAutospacing="1"/>
    </w:pPr>
  </w:style>
  <w:style w:type="paragraph" w:customStyle="1" w:styleId="DecimalAligned">
    <w:name w:val="Decimal Aligned"/>
    <w:basedOn w:val="Normal"/>
    <w:uiPriority w:val="40"/>
    <w:qFormat/>
    <w:rsid w:val="00EF6A08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F6A08"/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EF6A08"/>
    <w:rPr>
      <w:rFonts w:ascii="Calibri" w:eastAsia="Times New Roman" w:hAnsi="Calibri" w:cs="Times New Roman"/>
      <w:lang w:eastAsia="en-US"/>
    </w:rPr>
  </w:style>
  <w:style w:type="character" w:styleId="nfaseSutil">
    <w:name w:val="Subtle Emphasis"/>
    <w:uiPriority w:val="19"/>
    <w:qFormat/>
    <w:rsid w:val="00EF6A08"/>
    <w:rPr>
      <w:rFonts w:eastAsia="Times New Roman" w:cs="Times New Roman"/>
      <w:bCs w:val="0"/>
      <w:i/>
      <w:iCs/>
      <w:color w:val="808080"/>
      <w:szCs w:val="22"/>
      <w:lang w:val="pt-BR"/>
    </w:rPr>
  </w:style>
  <w:style w:type="table" w:customStyle="1" w:styleId="SombreamentoClaro-nfase11">
    <w:name w:val="Sombreamento Claro - Ênfase 11"/>
    <w:basedOn w:val="Tabelanormal"/>
    <w:uiPriority w:val="60"/>
    <w:rsid w:val="00EF6A08"/>
    <w:rPr>
      <w:rFonts w:ascii="Calibri" w:hAnsi="Calibri"/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debalo">
    <w:name w:val="Balloon Text"/>
    <w:basedOn w:val="Normal"/>
    <w:link w:val="TextodebaloChar"/>
    <w:semiHidden/>
    <w:unhideWhenUsed/>
    <w:rsid w:val="003B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3B46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lorena@unifap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oteldofort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azonplazahote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6\Office%20Word%202003%20Look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1914</CharactersWithSpaces>
  <SharedDoc>false</SharedDoc>
  <HLinks>
    <vt:vector size="18" baseType="variant">
      <vt:variant>
        <vt:i4>4259905</vt:i4>
      </vt:variant>
      <vt:variant>
        <vt:i4>6</vt:i4>
      </vt:variant>
      <vt:variant>
        <vt:i4>0</vt:i4>
      </vt:variant>
      <vt:variant>
        <vt:i4>5</vt:i4>
      </vt:variant>
      <vt:variant>
        <vt:lpwstr>http://www.hoteldoforte.com/</vt:lpwstr>
      </vt:variant>
      <vt:variant>
        <vt:lpwstr/>
      </vt:variant>
      <vt:variant>
        <vt:i4>5242945</vt:i4>
      </vt:variant>
      <vt:variant>
        <vt:i4>3</vt:i4>
      </vt:variant>
      <vt:variant>
        <vt:i4>0</vt:i4>
      </vt:variant>
      <vt:variant>
        <vt:i4>5</vt:i4>
      </vt:variant>
      <vt:variant>
        <vt:lpwstr>http://www.amazonplazahotel.com/</vt:lpwstr>
      </vt:variant>
      <vt:variant>
        <vt:lpwstr/>
      </vt:variant>
      <vt:variant>
        <vt:i4>4718706</vt:i4>
      </vt:variant>
      <vt:variant>
        <vt:i4>0</vt:i4>
      </vt:variant>
      <vt:variant>
        <vt:i4>0</vt:i4>
      </vt:variant>
      <vt:variant>
        <vt:i4>5</vt:i4>
      </vt:variant>
      <vt:variant>
        <vt:lpwstr>mailto:lorena@unifap.br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2014-05-13T20:36:00Z</dcterms:created>
  <dcterms:modified xsi:type="dcterms:W3CDTF">2014-05-13T20:36:00Z</dcterms:modified>
</cp:coreProperties>
</file>